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Pr="006B1739" w:rsidRDefault="00170A4E">
      <w:pPr>
        <w:rPr>
          <w:rFonts w:ascii="Tahoma" w:hAnsi="Tahoma" w:cs="Tahoma"/>
          <w:color w:val="000000"/>
          <w:sz w:val="28"/>
          <w:szCs w:val="28"/>
        </w:rPr>
      </w:pPr>
      <w:r w:rsidRPr="006B1739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883FC1" w:rsidRPr="006B1739" w:rsidRDefault="00883FC1" w:rsidP="00883FC1">
      <w:pPr>
        <w:pStyle w:val="2"/>
        <w:shd w:val="clear" w:color="auto" w:fill="FFFFFF"/>
        <w:spacing w:line="244" w:lineRule="atLeast"/>
        <w:rPr>
          <w:rFonts w:ascii="Tahoma" w:hAnsi="Tahoma" w:cs="Tahoma"/>
          <w:color w:val="FF0000"/>
          <w:sz w:val="24"/>
          <w:szCs w:val="24"/>
          <w:lang w:val="ru-RU"/>
        </w:rPr>
      </w:pPr>
      <w:r w:rsidRPr="006B1739">
        <w:rPr>
          <w:rFonts w:ascii="Tahoma" w:hAnsi="Tahoma" w:cs="Tahoma"/>
          <w:color w:val="FF0000"/>
          <w:sz w:val="24"/>
          <w:szCs w:val="24"/>
          <w:lang w:val="ru-RU"/>
        </w:rPr>
        <w:t>Статья 395. Ответственность за неисполнение денежного обязательства</w:t>
      </w:r>
    </w:p>
    <w:p w:rsidR="006B1739" w:rsidRPr="006B1739" w:rsidRDefault="006B1739" w:rsidP="006B1739">
      <w:pPr>
        <w:shd w:val="clear" w:color="auto" w:fill="FFFFFF"/>
        <w:spacing w:before="100" w:beforeAutospacing="1" w:after="100" w:afterAutospacing="1" w:line="244" w:lineRule="atLeast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r w:rsidRPr="006B1739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1.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существующей в месте жительства кредитора, а если кредитором является юридическое лицо, в месте его нахождения учетной ставкой банковского процента на день исполнения денежного обязательства или его соответствующей части. </w:t>
      </w:r>
      <w:proofErr w:type="gramStart"/>
      <w:r w:rsidRPr="006B1739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При взыскании долга в судебном порядке</w:t>
      </w:r>
      <w:r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>,</w:t>
      </w:r>
      <w:r w:rsidRPr="006B1739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суд может удовлетворить требование кредитора, исходя из учетной ставки банковского процента на день предъявления иска или на день вынесения решения.</w:t>
      </w:r>
      <w:proofErr w:type="gramEnd"/>
      <w:r w:rsidRPr="006B1739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Эти правила применяются, если иной размер процентов не установлен законом или договором.</w:t>
      </w:r>
      <w:bookmarkStart w:id="0" w:name="_GoBack"/>
      <w:bookmarkEnd w:id="0"/>
    </w:p>
    <w:p w:rsidR="006B1739" w:rsidRPr="006B1739" w:rsidRDefault="006B1739" w:rsidP="006B1739">
      <w:pPr>
        <w:shd w:val="clear" w:color="auto" w:fill="FFFFFF"/>
        <w:spacing w:before="100" w:beforeAutospacing="1" w:after="100" w:afterAutospacing="1" w:line="244" w:lineRule="atLeast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r w:rsidRPr="006B1739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2. Если убытки, причиненные кредитору неправомерным пользованием его денежными средствами, превышают сумму процентов, причитающуюся ему на основании пункта 1 настоящей статьи, он вправе требовать от должника возмещения убытков в части, превышающей эту сумму.</w:t>
      </w:r>
    </w:p>
    <w:p w:rsidR="006B1739" w:rsidRPr="006B1739" w:rsidRDefault="006B1739" w:rsidP="006B1739">
      <w:pPr>
        <w:shd w:val="clear" w:color="auto" w:fill="FFFFFF"/>
        <w:spacing w:before="100" w:beforeAutospacing="1" w:after="100" w:afterAutospacing="1" w:line="244" w:lineRule="atLeast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r w:rsidRPr="006B1739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3. Проценты за пользование чужими средствами взимаются по день уплаты суммы этих сре</w:t>
      </w:r>
      <w:proofErr w:type="gramStart"/>
      <w:r w:rsidRPr="006B1739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дств кр</w:t>
      </w:r>
      <w:proofErr w:type="gramEnd"/>
      <w:r w:rsidRPr="006B1739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едитору, если законом, иными правовыми актами или договором не установлен для начисления процентов более короткий срок.</w:t>
      </w:r>
    </w:p>
    <w:p w:rsidR="001C6644" w:rsidRPr="00170A4E" w:rsidRDefault="00170A4E" w:rsidP="001758E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758E0"/>
    <w:rsid w:val="001C6644"/>
    <w:rsid w:val="00346B88"/>
    <w:rsid w:val="006B1739"/>
    <w:rsid w:val="00725C70"/>
    <w:rsid w:val="008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1175</Characters>
  <Application>Microsoft Office Word</Application>
  <DocSecurity>0</DocSecurity>
  <Lines>20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2014-11-03T08:51:00Z</dcterms:created>
  <dcterms:modified xsi:type="dcterms:W3CDTF">2014-11-03T08:53:00Z</dcterms:modified>
</cp:coreProperties>
</file>